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49688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2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302"/>
        <w:gridCol w:w="278"/>
        <w:gridCol w:w="577"/>
        <w:gridCol w:w="560"/>
        <w:gridCol w:w="796"/>
        <w:gridCol w:w="3284"/>
      </w:tblGrid>
      <w:tr w14:paraId="5E942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exact"/>
          <w:jc w:val="center"/>
        </w:trPr>
        <w:tc>
          <w:tcPr>
            <w:tcW w:w="1450" w:type="dxa"/>
            <w:vMerge w:val="restart"/>
            <w:vAlign w:val="center"/>
          </w:tcPr>
          <w:p w14:paraId="302DEE44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4"/>
            <w:vMerge w:val="restart"/>
            <w:vAlign w:val="center"/>
          </w:tcPr>
          <w:p w14:paraId="115DD2C2">
            <w:pPr>
              <w:spacing w:line="260" w:lineRule="exac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常德受捐一颗肾的18岁少女离世 妈妈忍痛捐出孩子肝和肺</w:t>
            </w:r>
          </w:p>
          <w:p w14:paraId="23ACC867">
            <w:pPr>
              <w:spacing w:line="260" w:lineRule="exact"/>
              <w:rPr>
                <w:rFonts w:hint="default" w:ascii="华文中宋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让另两人重获新生</w:t>
            </w:r>
          </w:p>
        </w:tc>
        <w:tc>
          <w:tcPr>
            <w:tcW w:w="1356" w:type="dxa"/>
            <w:gridSpan w:val="2"/>
            <w:vAlign w:val="center"/>
          </w:tcPr>
          <w:p w14:paraId="381C286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 w14:paraId="472EED0E">
            <w:pPr>
              <w:spacing w:line="240" w:lineRule="exact"/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消息</w:t>
            </w:r>
          </w:p>
        </w:tc>
      </w:tr>
      <w:tr w14:paraId="2FAB1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exact"/>
          <w:jc w:val="center"/>
        </w:trPr>
        <w:tc>
          <w:tcPr>
            <w:tcW w:w="1450" w:type="dxa"/>
            <w:vMerge w:val="continue"/>
            <w:vAlign w:val="center"/>
          </w:tcPr>
          <w:p w14:paraId="2C7F93D9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 w14:paraId="2587AD4C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3AA2C5B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 w14:paraId="3F9DC614">
            <w:pPr>
              <w:spacing w:line="260" w:lineRule="exact"/>
              <w:ind w:left="0" w:leftChars="0" w:firstLine="0" w:firstLineChars="0"/>
              <w:jc w:val="center"/>
              <w:rPr>
                <w:rFonts w:hint="default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新媒体消息</w:t>
            </w:r>
          </w:p>
        </w:tc>
      </w:tr>
      <w:tr w14:paraId="1A43F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exact"/>
          <w:jc w:val="center"/>
        </w:trPr>
        <w:tc>
          <w:tcPr>
            <w:tcW w:w="1450" w:type="dxa"/>
            <w:vMerge w:val="continue"/>
            <w:vAlign w:val="center"/>
          </w:tcPr>
          <w:p w14:paraId="50AE4A8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4"/>
            <w:vMerge w:val="continue"/>
            <w:vAlign w:val="center"/>
          </w:tcPr>
          <w:p w14:paraId="38A999AF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2AD5C4CD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vAlign w:val="center"/>
          </w:tcPr>
          <w:p w14:paraId="61D644EA">
            <w:pPr>
              <w:spacing w:line="240" w:lineRule="atLeast"/>
              <w:ind w:left="0" w:leftChars="0" w:firstLine="0" w:firstLineChars="0"/>
              <w:jc w:val="center"/>
              <w:rPr>
                <w:rFonts w:hint="eastAsia" w:eastAsia="仿宋_GB2312"/>
                <w:color w:val="000000"/>
                <w:sz w:val="28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中文</w:t>
            </w:r>
          </w:p>
        </w:tc>
      </w:tr>
      <w:tr w14:paraId="5FB4B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450" w:type="dxa"/>
            <w:vAlign w:val="center"/>
          </w:tcPr>
          <w:p w14:paraId="7C1B7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7E5D46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14:paraId="76FFFB81">
            <w:pPr>
              <w:spacing w:line="260" w:lineRule="exact"/>
              <w:jc w:val="center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李白、唐亮、</w:t>
            </w:r>
          </w:p>
          <w:p w14:paraId="33D8428B">
            <w:pPr>
              <w:spacing w:line="260" w:lineRule="exact"/>
              <w:jc w:val="center"/>
              <w:rPr>
                <w:rFonts w:hint="default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邓淇月、杨志英</w:t>
            </w:r>
          </w:p>
        </w:tc>
        <w:tc>
          <w:tcPr>
            <w:tcW w:w="855" w:type="dxa"/>
            <w:gridSpan w:val="2"/>
            <w:vAlign w:val="center"/>
          </w:tcPr>
          <w:p w14:paraId="37028BE1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 w14:paraId="578C549C">
            <w:pPr>
              <w:spacing w:line="240" w:lineRule="exact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黄艺璇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刘青玥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王维凯</w:t>
            </w:r>
          </w:p>
        </w:tc>
      </w:tr>
      <w:tr w14:paraId="6D076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  <w:jc w:val="center"/>
        </w:trPr>
        <w:tc>
          <w:tcPr>
            <w:tcW w:w="1450" w:type="dxa"/>
            <w:vAlign w:val="center"/>
          </w:tcPr>
          <w:p w14:paraId="7B821390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shd w:val="clear" w:color="auto" w:fill="auto"/>
            <w:vAlign w:val="center"/>
          </w:tcPr>
          <w:p w14:paraId="537A3B2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常德日报社医卫新闻部</w:t>
            </w:r>
          </w:p>
        </w:tc>
        <w:tc>
          <w:tcPr>
            <w:tcW w:w="855" w:type="dxa"/>
            <w:gridSpan w:val="2"/>
            <w:vAlign w:val="center"/>
          </w:tcPr>
          <w:p w14:paraId="184E91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4640" w:type="dxa"/>
            <w:gridSpan w:val="3"/>
            <w:vAlign w:val="center"/>
          </w:tcPr>
          <w:p w14:paraId="411D5E40">
            <w:pPr>
              <w:spacing w:line="320" w:lineRule="exact"/>
              <w:jc w:val="center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常德日报社</w:t>
            </w:r>
          </w:p>
        </w:tc>
      </w:tr>
      <w:tr w14:paraId="047A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  <w:jc w:val="center"/>
        </w:trPr>
        <w:tc>
          <w:tcPr>
            <w:tcW w:w="1450" w:type="dxa"/>
            <w:vAlign w:val="center"/>
          </w:tcPr>
          <w:p w14:paraId="0EC1A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 w14:paraId="168737EC">
            <w:pPr>
              <w:spacing w:line="22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常德日报视频号</w:t>
            </w:r>
          </w:p>
        </w:tc>
        <w:tc>
          <w:tcPr>
            <w:tcW w:w="855" w:type="dxa"/>
            <w:gridSpan w:val="2"/>
            <w:vAlign w:val="center"/>
          </w:tcPr>
          <w:p w14:paraId="1417C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 w14:paraId="4715CDB8">
            <w:pPr>
              <w:spacing w:line="260" w:lineRule="exact"/>
              <w:rPr>
                <w:rFonts w:hint="default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2025年3月3日17时21分</w:t>
            </w:r>
          </w:p>
        </w:tc>
      </w:tr>
      <w:tr w14:paraId="16D6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  <w:jc w:val="center"/>
        </w:trPr>
        <w:tc>
          <w:tcPr>
            <w:tcW w:w="2827" w:type="dxa"/>
            <w:gridSpan w:val="2"/>
            <w:vAlign w:val="center"/>
          </w:tcPr>
          <w:p w14:paraId="7F182E8D"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6"/>
            <w:vAlign w:val="center"/>
          </w:tcPr>
          <w:p w14:paraId="76715F2B">
            <w:pPr>
              <w:spacing w:line="240" w:lineRule="auto"/>
              <w:jc w:val="left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https://weixin.qq.com/sph/AZw1QsMxd</w:t>
            </w:r>
          </w:p>
        </w:tc>
      </w:tr>
      <w:tr w14:paraId="12E05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450" w:type="dxa"/>
            <w:vAlign w:val="center"/>
          </w:tcPr>
          <w:p w14:paraId="20FE517D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488FA41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C403914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43F723DE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77B17C14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67A3C958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239133C3">
            <w:pPr>
              <w:spacing w:line="260" w:lineRule="exact"/>
              <w:ind w:firstLine="420" w:firstLineChars="200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2025年春节期间，当人们还沉浸在节日的</w:t>
            </w:r>
            <w:bookmarkStart w:id="0" w:name="_GoBack"/>
            <w:bookmarkEnd w:id="0"/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欢乐中时，18岁常德女孩李延爱（化名）突发脑出血离开了人世。因为女孩曾在肾移植手术中获得肾资源延续了生命，家属投桃报李，毅然作出了捐献女孩器官的决定，让饱受病痛折磨的2名患者重获新生。</w:t>
            </w:r>
          </w:p>
          <w:p w14:paraId="779A9310">
            <w:pPr>
              <w:spacing w:line="260" w:lineRule="exact"/>
              <w:ind w:firstLine="420" w:firstLineChars="200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3月3日，常德日报跟进深度报道《一肾 一肝 一肺 ——二次捐献完成三次生命接力的大爱故事》，并在常德日报视频号推出《常德受捐一颗肾的18岁少女离世 妈妈忍痛捐出孩子肝和肺 让另两人重获新生》。视频号一经发出，转发、点赞、评论数突破4000，并引发全网关注转发。</w:t>
            </w:r>
          </w:p>
        </w:tc>
      </w:tr>
      <w:tr w14:paraId="69A14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9" w:hRule="exact"/>
          <w:jc w:val="center"/>
        </w:trPr>
        <w:tc>
          <w:tcPr>
            <w:tcW w:w="1450" w:type="dxa"/>
            <w:vAlign w:val="center"/>
          </w:tcPr>
          <w:p w14:paraId="502D0337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2589FDB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59EBCD0B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638250B9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7"/>
            <w:vAlign w:val="center"/>
          </w:tcPr>
          <w:p w14:paraId="1B48EF28">
            <w:pPr>
              <w:spacing w:line="260" w:lineRule="exact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报道发出后，中国红十字会官方微信公众号及网站、《中国红十字报》予以转发；3月4日，央视湖南总站发出《肾移植女孩突发脑出血去世 家人含泪捐献器官挽救他人》报道；3月6日，央视新闻微博号发出【转发，送送她！#18岁女孩去世捐器官救2人】，获全国近百家媒体微博号转发，全网观看次数超100万次。</w:t>
            </w:r>
          </w:p>
          <w:p w14:paraId="622486CC">
            <w:pPr>
              <w:spacing w:line="260" w:lineRule="exact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该报道不仅展现了人与人之间的生命大爱，更体现了“投桃报李”的传统美德与中华品质，弘扬了真善美，感动了无数网友。</w:t>
            </w:r>
          </w:p>
        </w:tc>
      </w:tr>
      <w:tr w14:paraId="4A83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5" w:hRule="exact"/>
          <w:jc w:val="center"/>
        </w:trPr>
        <w:tc>
          <w:tcPr>
            <w:tcW w:w="1450" w:type="dxa"/>
            <w:vAlign w:val="center"/>
          </w:tcPr>
          <w:p w14:paraId="052A2E96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08404775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2D6BD59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7094780E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6204A388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73675DF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7"/>
            <w:vAlign w:val="center"/>
          </w:tcPr>
          <w:p w14:paraId="339C4722">
            <w:pPr>
              <w:spacing w:line="360" w:lineRule="exact"/>
              <w:jc w:val="left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该报道讲述了一个18岁少女从受赠到捐赠的大爱故事，在全国范围内引起了巨大反响，是一次全国性的器官捐献的科普和宣传，也传递了“让生命的希望在大爱传递中生生不息”的美好力量。</w:t>
            </w:r>
          </w:p>
          <w:p w14:paraId="311A253F">
            <w:pPr>
              <w:spacing w:line="360" w:lineRule="exact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 xml:space="preserve">    同意推荐。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2134CDBC">
            <w:pPr>
              <w:spacing w:line="360" w:lineRule="exact"/>
              <w:ind w:firstLine="1380" w:firstLineChars="500"/>
              <w:jc w:val="both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30A71758"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2A491090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3E1CD338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3"/>
            <w:tcBorders>
              <w:bottom w:val="single" w:color="auto" w:sz="4" w:space="0"/>
            </w:tcBorders>
            <w:vAlign w:val="center"/>
          </w:tcPr>
          <w:p w14:paraId="4C5D27AF">
            <w:pPr>
              <w:spacing w:line="220" w:lineRule="exact"/>
              <w:jc w:val="center"/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李白</w:t>
            </w:r>
          </w:p>
        </w:tc>
        <w:tc>
          <w:tcPr>
            <w:tcW w:w="1137" w:type="dxa"/>
            <w:gridSpan w:val="2"/>
            <w:tcBorders>
              <w:bottom w:val="single" w:color="auto" w:sz="4" w:space="0"/>
            </w:tcBorders>
            <w:vAlign w:val="center"/>
          </w:tcPr>
          <w:p w14:paraId="42FF0D11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2"/>
            <w:tcBorders>
              <w:bottom w:val="single" w:color="auto" w:sz="4" w:space="0"/>
            </w:tcBorders>
            <w:vAlign w:val="center"/>
          </w:tcPr>
          <w:p w14:paraId="608EF86B">
            <w:pPr>
              <w:spacing w:line="340" w:lineRule="exact"/>
              <w:ind w:firstLine="560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17336580128</w:t>
            </w:r>
          </w:p>
        </w:tc>
      </w:tr>
    </w:tbl>
    <w:p w14:paraId="1259A610">
      <w:pPr>
        <w:rPr>
          <w:rFonts w:ascii="华文仿宋" w:hAnsi="华文仿宋" w:eastAsia="华文仿宋"/>
          <w:color w:val="000000"/>
          <w:szCs w:val="32"/>
        </w:rPr>
      </w:pPr>
      <w:r>
        <w:rPr>
          <w:rFonts w:ascii="华文仿宋" w:hAnsi="华文仿宋" w:eastAsia="华文仿宋"/>
          <w:color w:val="000000"/>
          <w:szCs w:val="32"/>
        </w:rPr>
        <w:br w:type="page"/>
      </w:r>
    </w:p>
    <w:p w14:paraId="0AF59640">
      <w:pPr>
        <w:spacing w:line="20" w:lineRule="atLeast"/>
        <w:jc w:val="both"/>
        <w:rPr>
          <w:rFonts w:ascii="华文仿宋" w:hAnsi="华文仿宋" w:eastAsia="华文仿宋"/>
          <w:color w:val="000000"/>
          <w:szCs w:val="32"/>
        </w:rPr>
        <w:sectPr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25AB70F5">
      <w:pPr>
        <w:jc w:val="center"/>
        <w:rPr>
          <w:rFonts w:ascii="宋体" w:hAnsi="宋体" w:eastAsia="宋体" w:cs="宋体"/>
          <w:sz w:val="24"/>
          <w:szCs w:val="24"/>
        </w:rPr>
      </w:pPr>
    </w:p>
    <w:p w14:paraId="43A8E322">
      <w:pPr>
        <w:jc w:val="center"/>
        <w:rPr>
          <w:rFonts w:ascii="宋体" w:hAnsi="宋体" w:eastAsia="宋体" w:cs="宋体"/>
          <w:sz w:val="24"/>
          <w:szCs w:val="24"/>
        </w:rPr>
      </w:pPr>
    </w:p>
    <w:p w14:paraId="61EDAC86"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987040" cy="2987040"/>
            <wp:effectExtent l="0" t="0" r="3810" b="381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2987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466CD54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923FE23">
      <w:pPr>
        <w:numPr>
          <w:ilvl w:val="0"/>
          <w:numId w:val="0"/>
        </w:numPr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常德受捐一颗肾的18岁少女离世 </w:t>
      </w:r>
    </w:p>
    <w:p w14:paraId="7DB39282">
      <w:pPr>
        <w:numPr>
          <w:ilvl w:val="0"/>
          <w:numId w:val="0"/>
        </w:numPr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妈妈忍痛捐出孩子肝和肺</w:t>
      </w:r>
    </w:p>
    <w:p w14:paraId="5C2054A9">
      <w:pPr>
        <w:numPr>
          <w:ilvl w:val="0"/>
          <w:numId w:val="0"/>
        </w:numPr>
        <w:ind w:firstLine="420" w:firstLineChars="20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让另两人重获新生</w:t>
      </w:r>
    </w:p>
    <w:p w14:paraId="6A89A527">
      <w:pPr>
        <w:jc w:val="center"/>
        <w:rPr>
          <w:rFonts w:hint="eastAsia" w:hAnsi="仿宋_GB2312" w:eastAsia="仿宋_GB2312" w:cs="仿宋_GB2312"/>
          <w:color w:val="00000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55598"/>
    <w:rsid w:val="05EF34CA"/>
    <w:rsid w:val="07E00A0F"/>
    <w:rsid w:val="0B644751"/>
    <w:rsid w:val="11152E2C"/>
    <w:rsid w:val="14005579"/>
    <w:rsid w:val="152F1786"/>
    <w:rsid w:val="16E0571E"/>
    <w:rsid w:val="193F3ECB"/>
    <w:rsid w:val="1A643F94"/>
    <w:rsid w:val="235816CD"/>
    <w:rsid w:val="23B62760"/>
    <w:rsid w:val="26363759"/>
    <w:rsid w:val="2ABC16F0"/>
    <w:rsid w:val="2F423A43"/>
    <w:rsid w:val="34E758D4"/>
    <w:rsid w:val="35547BA7"/>
    <w:rsid w:val="379A1D7A"/>
    <w:rsid w:val="3CC60243"/>
    <w:rsid w:val="453579DA"/>
    <w:rsid w:val="459B7819"/>
    <w:rsid w:val="4A655AEF"/>
    <w:rsid w:val="4FD40542"/>
    <w:rsid w:val="56D44C24"/>
    <w:rsid w:val="573F7468"/>
    <w:rsid w:val="5B47082F"/>
    <w:rsid w:val="5BF83C08"/>
    <w:rsid w:val="65B55598"/>
    <w:rsid w:val="6DF3236E"/>
    <w:rsid w:val="74721620"/>
    <w:rsid w:val="76141C15"/>
    <w:rsid w:val="77DC43BE"/>
    <w:rsid w:val="79F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760</Words>
  <Characters>827</Characters>
  <Lines>0</Lines>
  <Paragraphs>0</Paragraphs>
  <TotalTime>12</TotalTime>
  <ScaleCrop>false</ScaleCrop>
  <LinksUpToDate>false</LinksUpToDate>
  <CharactersWithSpaces>908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2025-02-16T08:04:00Z</dcterms:created>
  <dc:creator>冬</dc:creator>
  <cp:lastModifiedBy>子砚</cp:lastModifiedBy>
  <cp:lastPrinted>2026-02-25T00:54:00Z</cp:lastPrinted>
  <dcterms:modified xsi:type="dcterms:W3CDTF">2026-02-27T07:59:05Z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8FD3CD6ED2AB4523AEF2AC6743036A3C_11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